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4A4728" w14:textId="77777777" w:rsidR="00314E3F" w:rsidRPr="00314E3F" w:rsidRDefault="00314E3F" w:rsidP="00314E3F">
      <w:pPr>
        <w:rPr>
          <w:b/>
          <w:bCs/>
        </w:rPr>
      </w:pPr>
      <w:r w:rsidRPr="00314E3F">
        <w:rPr>
          <w:b/>
          <w:bCs/>
        </w:rPr>
        <w:t>Deviatore cromato per colonna doccia in ottone</w:t>
      </w:r>
    </w:p>
    <w:p w14:paraId="5898A551" w14:textId="77777777" w:rsidR="00314E3F" w:rsidRPr="00314E3F" w:rsidRDefault="00314E3F" w:rsidP="00314E3F">
      <w:pPr>
        <w:rPr>
          <w:b/>
          <w:bCs/>
        </w:rPr>
      </w:pPr>
      <w:r w:rsidRPr="00314E3F">
        <w:rPr>
          <w:b/>
          <w:bCs/>
        </w:rPr>
        <w:t>cromato è un elemento essenziale per chi desidera personalizzare la propria esperienza in doccia, alternando facilmente tra diverse sorgenti d’acqua. Grazie alla sua robustezza, alla finitura elegante e alla facilità di installazione, questo deviatore rappresenta una soluzione pratica e durevole per migliorare il comfort e la funzionalità della doccia.</w:t>
      </w:r>
    </w:p>
    <w:p w14:paraId="730B01D1" w14:textId="77777777" w:rsidR="00314E3F" w:rsidRPr="00314E3F" w:rsidRDefault="00314E3F" w:rsidP="00314E3F">
      <w:pPr>
        <w:rPr>
          <w:b/>
          <w:bCs/>
        </w:rPr>
      </w:pPr>
      <w:r w:rsidRPr="00314E3F">
        <w:rPr>
          <w:b/>
          <w:bCs/>
        </w:rPr>
        <w:t>Caratteristiche:</w:t>
      </w:r>
    </w:p>
    <w:p w14:paraId="0851B6A0" w14:textId="77777777" w:rsidR="00314E3F" w:rsidRPr="00314E3F" w:rsidRDefault="00314E3F" w:rsidP="00314E3F">
      <w:pPr>
        <w:numPr>
          <w:ilvl w:val="0"/>
          <w:numId w:val="35"/>
        </w:numPr>
        <w:rPr>
          <w:b/>
          <w:bCs/>
        </w:rPr>
      </w:pPr>
      <w:r w:rsidRPr="00314E3F">
        <w:rPr>
          <w:b/>
          <w:bCs/>
        </w:rPr>
        <w:t>L'ottone è un materiale scelto per la sua resistenza alla corrosione e la sua durevolezza, rendendo il deviatore robusto e adatto a resistere all'umidità e all'uso continuo.</w:t>
      </w:r>
    </w:p>
    <w:p w14:paraId="41D7C9CD" w14:textId="77777777" w:rsidR="00314E3F" w:rsidRPr="00314E3F" w:rsidRDefault="00314E3F" w:rsidP="00314E3F">
      <w:pPr>
        <w:numPr>
          <w:ilvl w:val="0"/>
          <w:numId w:val="35"/>
        </w:numPr>
        <w:rPr>
          <w:b/>
          <w:bCs/>
        </w:rPr>
      </w:pPr>
      <w:r w:rsidRPr="00314E3F">
        <w:rPr>
          <w:b/>
          <w:bCs/>
        </w:rPr>
        <w:t>La cromatura, oltre a fornire una finitura elegante, lo protegge ulteriormente da ruggine e macchie</w:t>
      </w:r>
    </w:p>
    <w:p w14:paraId="0E65A7B9" w14:textId="77777777" w:rsidR="00314E3F" w:rsidRPr="00314E3F" w:rsidRDefault="00314E3F" w:rsidP="00314E3F">
      <w:pPr>
        <w:numPr>
          <w:ilvl w:val="0"/>
          <w:numId w:val="35"/>
        </w:numPr>
        <w:rPr>
          <w:b/>
          <w:bCs/>
        </w:rPr>
      </w:pPr>
      <w:r w:rsidRPr="00314E3F">
        <w:rPr>
          <w:b/>
          <w:bCs/>
        </w:rPr>
        <w:t>Progettato per adattarsi a una vasta gamma di colonne doccia</w:t>
      </w:r>
    </w:p>
    <w:p w14:paraId="6CE02D69" w14:textId="77777777" w:rsidR="00314E3F" w:rsidRPr="00314E3F" w:rsidRDefault="00314E3F" w:rsidP="00314E3F">
      <w:pPr>
        <w:numPr>
          <w:ilvl w:val="0"/>
          <w:numId w:val="35"/>
        </w:numPr>
        <w:rPr>
          <w:b/>
          <w:bCs/>
        </w:rPr>
      </w:pPr>
      <w:r w:rsidRPr="00314E3F">
        <w:rPr>
          <w:b/>
          <w:bCs/>
        </w:rPr>
        <w:t>Grazie alla sua filettatura standard, è compatibile con molte soluzioni esistenti sia per docce residenziali che commerciali</w:t>
      </w:r>
    </w:p>
    <w:p w14:paraId="6F3B00BD" w14:textId="77777777" w:rsidR="00314E3F" w:rsidRPr="00314E3F" w:rsidRDefault="00314E3F" w:rsidP="00314E3F">
      <w:pPr>
        <w:numPr>
          <w:ilvl w:val="0"/>
          <w:numId w:val="35"/>
        </w:numPr>
        <w:rPr>
          <w:b/>
          <w:bCs/>
        </w:rPr>
      </w:pPr>
      <w:r w:rsidRPr="00314E3F">
        <w:rPr>
          <w:b/>
          <w:bCs/>
        </w:rPr>
        <w:t>Dotato di una leva che consente di cambiare rapidamente e senza sforzo il flusso d’acqua tra il soffione e la doccetta</w:t>
      </w:r>
    </w:p>
    <w:p w14:paraId="45984C92" w14:textId="77777777" w:rsidR="00314E3F" w:rsidRPr="00314E3F" w:rsidRDefault="00314E3F" w:rsidP="00314E3F">
      <w:pPr>
        <w:numPr>
          <w:ilvl w:val="0"/>
          <w:numId w:val="35"/>
        </w:numPr>
        <w:rPr>
          <w:b/>
          <w:bCs/>
        </w:rPr>
      </w:pPr>
      <w:r w:rsidRPr="00314E3F">
        <w:rPr>
          <w:b/>
          <w:bCs/>
        </w:rPr>
        <w:t>È consigliabile pulire regolarmente la superficie cromata per prevenire accumuli di calcare, soprattutto se l'acqua nella zona è particolarmente dura</w:t>
      </w:r>
    </w:p>
    <w:p w14:paraId="18994A0D" w14:textId="214E6930" w:rsidR="001B3AA8" w:rsidRPr="006C1DA8" w:rsidRDefault="001B3AA8" w:rsidP="001953F8"/>
    <w:sectPr w:rsidR="001B3AA8" w:rsidRPr="006C1D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656F7A"/>
    <w:multiLevelType w:val="multilevel"/>
    <w:tmpl w:val="EE4EC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D216C3"/>
    <w:multiLevelType w:val="multilevel"/>
    <w:tmpl w:val="C1B02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3F4FEF"/>
    <w:multiLevelType w:val="multilevel"/>
    <w:tmpl w:val="7F6A9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F3542D"/>
    <w:multiLevelType w:val="multilevel"/>
    <w:tmpl w:val="0C708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BF452C"/>
    <w:multiLevelType w:val="multilevel"/>
    <w:tmpl w:val="F50EE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A37240"/>
    <w:multiLevelType w:val="multilevel"/>
    <w:tmpl w:val="C7AA4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E23728"/>
    <w:multiLevelType w:val="multilevel"/>
    <w:tmpl w:val="8B560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A1338B"/>
    <w:multiLevelType w:val="multilevel"/>
    <w:tmpl w:val="3A02B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896739"/>
    <w:multiLevelType w:val="multilevel"/>
    <w:tmpl w:val="6E52A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025720"/>
    <w:multiLevelType w:val="multilevel"/>
    <w:tmpl w:val="8438D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447696C"/>
    <w:multiLevelType w:val="multilevel"/>
    <w:tmpl w:val="26BC5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081B71"/>
    <w:multiLevelType w:val="multilevel"/>
    <w:tmpl w:val="C4161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A0F2D75"/>
    <w:multiLevelType w:val="multilevel"/>
    <w:tmpl w:val="55589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AF357E1"/>
    <w:multiLevelType w:val="multilevel"/>
    <w:tmpl w:val="59F69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0197D79"/>
    <w:multiLevelType w:val="multilevel"/>
    <w:tmpl w:val="BC30F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56114A6"/>
    <w:multiLevelType w:val="multilevel"/>
    <w:tmpl w:val="9FE6A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72B2517"/>
    <w:multiLevelType w:val="multilevel"/>
    <w:tmpl w:val="36385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A1A283F"/>
    <w:multiLevelType w:val="multilevel"/>
    <w:tmpl w:val="7E1A2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F7D709C"/>
    <w:multiLevelType w:val="multilevel"/>
    <w:tmpl w:val="D5D28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05C40FB"/>
    <w:multiLevelType w:val="multilevel"/>
    <w:tmpl w:val="499A0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12203AA"/>
    <w:multiLevelType w:val="multilevel"/>
    <w:tmpl w:val="862CB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AE16F65"/>
    <w:multiLevelType w:val="multilevel"/>
    <w:tmpl w:val="9844F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B135110"/>
    <w:multiLevelType w:val="multilevel"/>
    <w:tmpl w:val="3E22F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CE701C6"/>
    <w:multiLevelType w:val="multilevel"/>
    <w:tmpl w:val="585C5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D5F6884"/>
    <w:multiLevelType w:val="multilevel"/>
    <w:tmpl w:val="D4CC3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F2347C8"/>
    <w:multiLevelType w:val="multilevel"/>
    <w:tmpl w:val="F23C9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C8C31E9"/>
    <w:multiLevelType w:val="multilevel"/>
    <w:tmpl w:val="DF240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36A35B9"/>
    <w:multiLevelType w:val="multilevel"/>
    <w:tmpl w:val="8B00E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4FF5E18"/>
    <w:multiLevelType w:val="multilevel"/>
    <w:tmpl w:val="1DC09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E6D16E2"/>
    <w:multiLevelType w:val="multilevel"/>
    <w:tmpl w:val="28300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3BF2FA1"/>
    <w:multiLevelType w:val="multilevel"/>
    <w:tmpl w:val="F6A85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390BF7"/>
    <w:multiLevelType w:val="multilevel"/>
    <w:tmpl w:val="484C0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A62652A"/>
    <w:multiLevelType w:val="multilevel"/>
    <w:tmpl w:val="B4046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A9B5F4D"/>
    <w:multiLevelType w:val="multilevel"/>
    <w:tmpl w:val="AFB06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AE61DCA"/>
    <w:multiLevelType w:val="multilevel"/>
    <w:tmpl w:val="051A2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5275716">
    <w:abstractNumId w:val="7"/>
  </w:num>
  <w:num w:numId="2" w16cid:durableId="78527294">
    <w:abstractNumId w:val="27"/>
  </w:num>
  <w:num w:numId="3" w16cid:durableId="936258324">
    <w:abstractNumId w:val="30"/>
  </w:num>
  <w:num w:numId="4" w16cid:durableId="1739864331">
    <w:abstractNumId w:val="0"/>
  </w:num>
  <w:num w:numId="5" w16cid:durableId="78143568">
    <w:abstractNumId w:val="22"/>
  </w:num>
  <w:num w:numId="6" w16cid:durableId="993989691">
    <w:abstractNumId w:val="4"/>
  </w:num>
  <w:num w:numId="7" w16cid:durableId="1458714953">
    <w:abstractNumId w:val="20"/>
  </w:num>
  <w:num w:numId="8" w16cid:durableId="1497260283">
    <w:abstractNumId w:val="34"/>
  </w:num>
  <w:num w:numId="9" w16cid:durableId="385224551">
    <w:abstractNumId w:val="33"/>
  </w:num>
  <w:num w:numId="10" w16cid:durableId="1549611543">
    <w:abstractNumId w:val="13"/>
  </w:num>
  <w:num w:numId="11" w16cid:durableId="1755122639">
    <w:abstractNumId w:val="3"/>
  </w:num>
  <w:num w:numId="12" w16cid:durableId="632174922">
    <w:abstractNumId w:val="32"/>
  </w:num>
  <w:num w:numId="13" w16cid:durableId="645427481">
    <w:abstractNumId w:val="8"/>
  </w:num>
  <w:num w:numId="14" w16cid:durableId="1639257581">
    <w:abstractNumId w:val="5"/>
  </w:num>
  <w:num w:numId="15" w16cid:durableId="11154647">
    <w:abstractNumId w:val="25"/>
  </w:num>
  <w:num w:numId="16" w16cid:durableId="224335479">
    <w:abstractNumId w:val="12"/>
  </w:num>
  <w:num w:numId="17" w16cid:durableId="1212813535">
    <w:abstractNumId w:val="26"/>
  </w:num>
  <w:num w:numId="18" w16cid:durableId="1312758808">
    <w:abstractNumId w:val="28"/>
  </w:num>
  <w:num w:numId="19" w16cid:durableId="1611356275">
    <w:abstractNumId w:val="24"/>
  </w:num>
  <w:num w:numId="20" w16cid:durableId="1874733191">
    <w:abstractNumId w:val="10"/>
  </w:num>
  <w:num w:numId="21" w16cid:durableId="721364094">
    <w:abstractNumId w:val="17"/>
  </w:num>
  <w:num w:numId="22" w16cid:durableId="225532852">
    <w:abstractNumId w:val="21"/>
  </w:num>
  <w:num w:numId="23" w16cid:durableId="1972244540">
    <w:abstractNumId w:val="19"/>
  </w:num>
  <w:num w:numId="24" w16cid:durableId="267087163">
    <w:abstractNumId w:val="18"/>
  </w:num>
  <w:num w:numId="25" w16cid:durableId="855075618">
    <w:abstractNumId w:val="15"/>
  </w:num>
  <w:num w:numId="26" w16cid:durableId="1247226403">
    <w:abstractNumId w:val="14"/>
  </w:num>
  <w:num w:numId="27" w16cid:durableId="1918006386">
    <w:abstractNumId w:val="29"/>
  </w:num>
  <w:num w:numId="28" w16cid:durableId="344674602">
    <w:abstractNumId w:val="9"/>
  </w:num>
  <w:num w:numId="29" w16cid:durableId="1998072055">
    <w:abstractNumId w:val="1"/>
  </w:num>
  <w:num w:numId="30" w16cid:durableId="964116208">
    <w:abstractNumId w:val="11"/>
  </w:num>
  <w:num w:numId="31" w16cid:durableId="42677998">
    <w:abstractNumId w:val="6"/>
  </w:num>
  <w:num w:numId="32" w16cid:durableId="1637485604">
    <w:abstractNumId w:val="31"/>
  </w:num>
  <w:num w:numId="33" w16cid:durableId="1883247283">
    <w:abstractNumId w:val="16"/>
  </w:num>
  <w:num w:numId="34" w16cid:durableId="1054086381">
    <w:abstractNumId w:val="2"/>
  </w:num>
  <w:num w:numId="35" w16cid:durableId="103581533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EF5"/>
    <w:rsid w:val="001953F8"/>
    <w:rsid w:val="001B3AA8"/>
    <w:rsid w:val="00314E3F"/>
    <w:rsid w:val="00344702"/>
    <w:rsid w:val="00473EF5"/>
    <w:rsid w:val="004D2619"/>
    <w:rsid w:val="00580BF7"/>
    <w:rsid w:val="005C3D3E"/>
    <w:rsid w:val="006C1DA8"/>
    <w:rsid w:val="0083281B"/>
    <w:rsid w:val="00B543CA"/>
    <w:rsid w:val="00D0330E"/>
    <w:rsid w:val="00D111C9"/>
    <w:rsid w:val="00E26092"/>
    <w:rsid w:val="00E37449"/>
    <w:rsid w:val="00E76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373B37F"/>
  <w15:chartTrackingRefBased/>
  <w15:docId w15:val="{C0349991-D543-3446-AE38-761C1E484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3E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73E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3E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3E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3E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3E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3E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3E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3E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3E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73E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3E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3E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3E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3E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3E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3E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3E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3E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3E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3E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3E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3E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3E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3E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3E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3E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3E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3EF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3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1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7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8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5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0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1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0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3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7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6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ISURU ANTON GUNARATNE</dc:creator>
  <cp:keywords/>
  <dc:description/>
  <cp:lastModifiedBy>ISURU ANTON GUNARATNE</cp:lastModifiedBy>
  <cp:revision>2</cp:revision>
  <dcterms:created xsi:type="dcterms:W3CDTF">2024-11-21T10:24:00Z</dcterms:created>
  <dcterms:modified xsi:type="dcterms:W3CDTF">2024-11-21T10:24:00Z</dcterms:modified>
</cp:coreProperties>
</file>